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3CEBD8B" w14:textId="6D2844BB" w:rsidR="00BE4198" w:rsidRPr="00AD647F" w:rsidRDefault="007E039E" w:rsidP="0041366B">
      <w:pPr>
        <w:pStyle w:val="BasicParagraphA4"/>
        <w:spacing w:before="640"/>
        <w:jc w:val="right"/>
        <w:rPr>
          <w:rFonts w:ascii="Arial" w:hAnsi="Arial" w:cs="Gotham Bold"/>
          <w:color w:val="FFFFFF" w:themeColor="background1"/>
          <w:sz w:val="28"/>
          <w:szCs w:val="28"/>
          <w14:textOutline w14:w="9525" w14:cap="flat" w14:cmpd="sng" w14:algn="ctr">
            <w14:noFill/>
            <w14:prstDash w14:val="solid"/>
            <w14:round/>
          </w14:textOutline>
        </w:rPr>
      </w:pPr>
      <w:r>
        <w:rPr>
          <w:rFonts w:ascii="Arial" w:hAnsi="Arial" w:cs="Gotham Bold"/>
          <w:b/>
          <w:bCs/>
          <w:color w:val="FFFFFF" w:themeColor="background1"/>
          <w:sz w:val="40"/>
          <w:szCs w:val="40"/>
          <w14:textOutline w14:w="9525" w14:cap="flat" w14:cmpd="sng" w14:algn="ctr">
            <w14:noFill/>
            <w14:prstDash w14:val="solid"/>
            <w14:round/>
          </w14:textOutline>
        </w:rPr>
        <w:t xml:space="preserve">Toastmasters Social Media Content </w:t>
      </w:r>
      <w:r>
        <w:rPr>
          <w:rFonts w:ascii="Arial" w:hAnsi="Arial" w:cs="Gotham Bold"/>
          <w:b/>
          <w:bCs/>
          <w:color w:val="FFFFFF" w:themeColor="background1"/>
          <w:sz w:val="40"/>
          <w:szCs w:val="40"/>
          <w14:textOutline w14:w="9525" w14:cap="flat" w14:cmpd="sng" w14:algn="ctr">
            <w14:noFill/>
            <w14:prstDash w14:val="solid"/>
            <w14:round/>
          </w14:textOutline>
        </w:rPr>
        <w:br/>
        <w:t>Part 2</w:t>
      </w:r>
    </w:p>
    <w:p w14:paraId="0D4A6520" w14:textId="77777777" w:rsidR="00AD647F" w:rsidRPr="00AD647F" w:rsidRDefault="00AD647F" w:rsidP="00BE4198">
      <w:pPr>
        <w:tabs>
          <w:tab w:val="left" w:pos="10032"/>
        </w:tabs>
        <w:rPr>
          <w:rFonts w:ascii="Arial" w:hAnsi="Arial"/>
          <w:sz w:val="22"/>
          <w:szCs w:val="22"/>
        </w:rPr>
      </w:pPr>
    </w:p>
    <w:p w14:paraId="4C86E1AD" w14:textId="77EDB56E" w:rsidR="00466CA9" w:rsidRDefault="00466CA9" w:rsidP="00466CA9">
      <w:pPr>
        <w:rPr>
          <w:rFonts w:ascii="Arial" w:eastAsia="Times New Roman" w:hAnsi="Arial"/>
          <w:sz w:val="22"/>
          <w:szCs w:val="22"/>
        </w:rPr>
      </w:pPr>
    </w:p>
    <w:p w14:paraId="755633DF" w14:textId="0710D60B" w:rsidR="007E039E" w:rsidRDefault="007E039E" w:rsidP="00466CA9">
      <w:pPr>
        <w:rPr>
          <w:rFonts w:ascii="Arial" w:eastAsia="Times New Roman" w:hAnsi="Arial"/>
          <w:sz w:val="22"/>
          <w:szCs w:val="22"/>
        </w:rPr>
      </w:pPr>
    </w:p>
    <w:p w14:paraId="6F3CD0FE" w14:textId="77777777" w:rsidR="007E039E" w:rsidRPr="007E039E" w:rsidRDefault="007E039E" w:rsidP="007E039E">
      <w:pPr>
        <w:suppressAutoHyphens/>
        <w:autoSpaceDE w:val="0"/>
        <w:autoSpaceDN w:val="0"/>
        <w:adjustRightInd w:val="0"/>
        <w:spacing w:after="180" w:line="280" w:lineRule="atLeast"/>
        <w:rPr>
          <w:rFonts w:ascii="Arial" w:hAnsi="Arial" w:cs="Arial"/>
          <w:color w:val="000000"/>
          <w:sz w:val="22"/>
          <w:szCs w:val="22"/>
        </w:rPr>
      </w:pPr>
      <w:r w:rsidRPr="007E039E">
        <w:rPr>
          <w:rFonts w:ascii="Arial" w:hAnsi="Arial" w:cs="Arial"/>
          <w:color w:val="000000"/>
          <w:sz w:val="22"/>
          <w:szCs w:val="22"/>
        </w:rPr>
        <w:t xml:space="preserve">Toastmasters, please publish at least two posts a week. Below are eight posts to copy and paste on to your LinkedIn page. The URL will create a link preview that will be displayed on your page. </w:t>
      </w:r>
    </w:p>
    <w:p w14:paraId="0B2A95C4" w14:textId="77777777" w:rsidR="007E039E" w:rsidRPr="007E039E" w:rsidRDefault="007E039E" w:rsidP="007E039E">
      <w:pPr>
        <w:suppressAutoHyphens/>
        <w:autoSpaceDE w:val="0"/>
        <w:autoSpaceDN w:val="0"/>
        <w:adjustRightInd w:val="0"/>
        <w:spacing w:before="360" w:after="90" w:line="280" w:lineRule="atLeast"/>
        <w:textAlignment w:val="center"/>
        <w:rPr>
          <w:rFonts w:ascii="Myriad Pro" w:hAnsi="Myriad Pro" w:cs="Myriad Pro"/>
          <w:color w:val="000000"/>
        </w:rPr>
      </w:pPr>
      <w:r w:rsidRPr="007E039E">
        <w:rPr>
          <w:rFonts w:ascii="Arial" w:hAnsi="Arial" w:cs="Arial"/>
          <w:b/>
          <w:bCs/>
          <w:color w:val="000000"/>
          <w:sz w:val="22"/>
          <w:szCs w:val="22"/>
        </w:rPr>
        <w:t xml:space="preserve">Post 1: </w:t>
      </w:r>
    </w:p>
    <w:p w14:paraId="7BC03805" w14:textId="77777777" w:rsidR="007E039E" w:rsidRPr="007E039E" w:rsidRDefault="007E039E" w:rsidP="007E039E">
      <w:pPr>
        <w:shd w:val="clear" w:color="auto" w:fill="FFFFFF"/>
        <w:spacing w:after="90"/>
        <w:rPr>
          <w:rFonts w:ascii="Arial" w:eastAsia="Times New Roman" w:hAnsi="Arial" w:cs="Arial"/>
          <w:color w:val="1C1E21"/>
          <w:sz w:val="22"/>
          <w:szCs w:val="22"/>
        </w:rPr>
      </w:pPr>
      <w:r w:rsidRPr="007E039E">
        <w:rPr>
          <w:rFonts w:ascii="Arial" w:eastAsia="Times New Roman" w:hAnsi="Arial" w:cs="Arial"/>
          <w:color w:val="1C1E21"/>
          <w:sz w:val="22"/>
          <w:szCs w:val="22"/>
        </w:rPr>
        <w:t xml:space="preserve">Storytelling helps both leaders and presenters motivate, inspire, and influence their listeners. It also helps them be remembered. </w:t>
      </w:r>
    </w:p>
    <w:p w14:paraId="18322462" w14:textId="77777777" w:rsidR="007E039E" w:rsidRPr="007E039E" w:rsidRDefault="007E039E" w:rsidP="007E039E">
      <w:pPr>
        <w:shd w:val="clear" w:color="auto" w:fill="FFFFFF"/>
        <w:spacing w:after="90"/>
        <w:rPr>
          <w:rFonts w:ascii="Arial" w:eastAsia="Times New Roman" w:hAnsi="Arial" w:cs="Arial"/>
          <w:color w:val="1C1E21"/>
          <w:sz w:val="22"/>
          <w:szCs w:val="22"/>
        </w:rPr>
      </w:pPr>
      <w:r w:rsidRPr="007E039E">
        <w:rPr>
          <w:rFonts w:ascii="Arial" w:eastAsia="Times New Roman" w:hAnsi="Arial" w:cs="Arial"/>
          <w:color w:val="1C1E21"/>
          <w:sz w:val="22"/>
          <w:szCs w:val="22"/>
        </w:rPr>
        <w:t>Learn 15 storytelling techniques from 1999 World Champion Craig Valentine to help you breathe life into your speeches and keep your audiences on the edge of their seats.</w:t>
      </w:r>
      <w:r w:rsidRPr="007E039E">
        <w:rPr>
          <w:rFonts w:ascii="Arial" w:eastAsia="Times New Roman" w:hAnsi="Arial" w:cs="Arial"/>
          <w:color w:val="1C1E21"/>
          <w:sz w:val="22"/>
          <w:szCs w:val="22"/>
        </w:rPr>
        <w:br/>
      </w:r>
    </w:p>
    <w:p w14:paraId="56AA9426" w14:textId="77777777" w:rsidR="007E039E" w:rsidRPr="007E039E" w:rsidRDefault="007E039E" w:rsidP="007E039E">
      <w:pPr>
        <w:shd w:val="clear" w:color="auto" w:fill="FFFFFF"/>
        <w:spacing w:after="90"/>
        <w:rPr>
          <w:rFonts w:ascii="Arial" w:eastAsia="Times New Roman" w:hAnsi="Arial" w:cs="Arial"/>
          <w:color w:val="1C1E21"/>
          <w:sz w:val="22"/>
          <w:szCs w:val="22"/>
        </w:rPr>
      </w:pPr>
      <w:hyperlink r:id="rId8" w:history="1">
        <w:r w:rsidRPr="007E039E">
          <w:rPr>
            <w:rFonts w:ascii="Arial" w:eastAsia="Times New Roman" w:hAnsi="Arial" w:cs="Arial"/>
            <w:color w:val="0000FF"/>
            <w:sz w:val="22"/>
            <w:szCs w:val="22"/>
            <w:u w:val="single"/>
          </w:rPr>
          <w:t>https://www.toastmasters.org/magazine/magazine-issues/2019/dec/using-stories-to-breathe-life-into-every-speech</w:t>
        </w:r>
      </w:hyperlink>
      <w:r w:rsidRPr="007E039E">
        <w:rPr>
          <w:rFonts w:ascii="Arial" w:eastAsia="Times New Roman" w:hAnsi="Arial" w:cs="Arial"/>
          <w:color w:val="1C1E21"/>
          <w:sz w:val="22"/>
          <w:szCs w:val="22"/>
        </w:rPr>
        <w:t xml:space="preserve"> </w:t>
      </w:r>
    </w:p>
    <w:p w14:paraId="690259C2" w14:textId="77777777" w:rsidR="007E039E" w:rsidRPr="007E039E" w:rsidRDefault="007E039E" w:rsidP="007E039E">
      <w:pPr>
        <w:shd w:val="clear" w:color="auto" w:fill="FFFFFF"/>
        <w:spacing w:after="90"/>
        <w:rPr>
          <w:rFonts w:ascii="Arial" w:eastAsia="Times New Roman" w:hAnsi="Arial" w:cs="Arial"/>
          <w:color w:val="1C1E21"/>
          <w:sz w:val="22"/>
          <w:szCs w:val="22"/>
        </w:rPr>
      </w:pPr>
    </w:p>
    <w:p w14:paraId="1A3A4D28"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b/>
          <w:bCs/>
          <w:sz w:val="22"/>
          <w:szCs w:val="22"/>
        </w:rPr>
        <w:t xml:space="preserve">Post 2: </w:t>
      </w:r>
    </w:p>
    <w:p w14:paraId="49AEBDAA"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Noisy room? Technical difficulties?</w:t>
      </w:r>
      <w:r w:rsidRPr="007E039E">
        <w:rPr>
          <w:rFonts w:ascii="Arial" w:eastAsiaTheme="minorHAnsi" w:hAnsi="Arial" w:cs="Arial"/>
          <w:sz w:val="22"/>
          <w:szCs w:val="22"/>
        </w:rPr>
        <w:br/>
        <w:t xml:space="preserve">We cannot avoid unexpected events, but we can tackle them with confidence and poise. Learn how to handle unforeseen interruptions and take the time to make it right in the </w:t>
      </w:r>
      <w:r w:rsidRPr="007E039E">
        <w:rPr>
          <w:rFonts w:ascii="Arial" w:eastAsiaTheme="minorHAnsi" w:hAnsi="Arial" w:cs="Arial"/>
          <w:i/>
          <w:iCs/>
          <w:sz w:val="22"/>
          <w:szCs w:val="22"/>
        </w:rPr>
        <w:t xml:space="preserve">Toastmaster </w:t>
      </w:r>
      <w:r w:rsidRPr="007E039E">
        <w:rPr>
          <w:rFonts w:ascii="Arial" w:eastAsiaTheme="minorHAnsi" w:hAnsi="Arial" w:cs="Arial"/>
          <w:sz w:val="22"/>
          <w:szCs w:val="22"/>
        </w:rPr>
        <w:t xml:space="preserve">magazine article, “Dealing with Distractions.” </w:t>
      </w:r>
    </w:p>
    <w:p w14:paraId="4FAEFD32" w14:textId="77777777" w:rsidR="007E039E" w:rsidRPr="007E039E" w:rsidRDefault="007E039E" w:rsidP="007E039E">
      <w:pPr>
        <w:spacing w:after="160" w:line="259" w:lineRule="auto"/>
        <w:rPr>
          <w:rFonts w:ascii="Arial" w:eastAsiaTheme="minorHAnsi" w:hAnsi="Arial" w:cs="Arial"/>
          <w:sz w:val="22"/>
          <w:szCs w:val="22"/>
        </w:rPr>
      </w:pPr>
      <w:hyperlink r:id="rId9" w:history="1">
        <w:r w:rsidRPr="007E039E">
          <w:rPr>
            <w:rFonts w:ascii="Arial" w:eastAsiaTheme="minorHAnsi" w:hAnsi="Arial" w:cs="Arial"/>
            <w:color w:val="0000FF"/>
            <w:sz w:val="22"/>
            <w:szCs w:val="22"/>
            <w:u w:val="single"/>
          </w:rPr>
          <w:t>https://www.toastmasters.org/magazine/magazine-issues/2019/nov/dealing-with-distractions</w:t>
        </w:r>
      </w:hyperlink>
      <w:r w:rsidRPr="007E039E">
        <w:rPr>
          <w:rFonts w:ascii="Arial" w:eastAsiaTheme="minorHAnsi" w:hAnsi="Arial" w:cs="Arial"/>
          <w:sz w:val="22"/>
          <w:szCs w:val="22"/>
        </w:rPr>
        <w:t xml:space="preserve"> </w:t>
      </w:r>
    </w:p>
    <w:p w14:paraId="07344A39" w14:textId="77777777" w:rsidR="007E039E" w:rsidRPr="007E039E" w:rsidRDefault="007E039E" w:rsidP="007E039E">
      <w:pPr>
        <w:spacing w:after="160" w:line="259" w:lineRule="auto"/>
        <w:rPr>
          <w:rFonts w:ascii="Arial" w:eastAsiaTheme="minorHAnsi" w:hAnsi="Arial" w:cs="Arial"/>
          <w:sz w:val="22"/>
          <w:szCs w:val="22"/>
        </w:rPr>
      </w:pPr>
    </w:p>
    <w:p w14:paraId="7C102520"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t xml:space="preserve">Post 3: </w:t>
      </w:r>
    </w:p>
    <w:p w14:paraId="126D3437"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You picked a topic. You put together a speech. You prepared some notes. And if you’re wise, you also built in at least one full day to prepare and practice. But how can you be sure you’re filling that prep time productively?</w:t>
      </w:r>
      <w:r w:rsidRPr="007E039E">
        <w:rPr>
          <w:rFonts w:ascii="Arial" w:eastAsiaTheme="minorHAnsi" w:hAnsi="Arial" w:cs="Arial"/>
          <w:sz w:val="22"/>
          <w:szCs w:val="22"/>
        </w:rPr>
        <w:br/>
        <w:t xml:space="preserve">Learn 10 tips for more productive speech practice </w:t>
      </w:r>
      <w:bookmarkStart w:id="0" w:name="_Hlk34654880"/>
      <w:r w:rsidRPr="007E039E">
        <w:rPr>
          <w:rFonts w:ascii="Arial" w:eastAsiaTheme="minorHAnsi" w:hAnsi="Arial" w:cs="Arial"/>
          <w:sz w:val="22"/>
          <w:szCs w:val="22"/>
        </w:rPr>
        <w:t xml:space="preserve">in the </w:t>
      </w:r>
      <w:r w:rsidRPr="007E039E">
        <w:rPr>
          <w:rFonts w:ascii="Arial" w:eastAsiaTheme="minorHAnsi" w:hAnsi="Arial" w:cs="Arial"/>
          <w:i/>
          <w:iCs/>
          <w:sz w:val="22"/>
          <w:szCs w:val="22"/>
        </w:rPr>
        <w:t>Toastmaster</w:t>
      </w:r>
      <w:r w:rsidRPr="007E039E">
        <w:rPr>
          <w:rFonts w:ascii="Arial" w:eastAsiaTheme="minorHAnsi" w:hAnsi="Arial" w:cs="Arial"/>
          <w:sz w:val="22"/>
          <w:szCs w:val="22"/>
        </w:rPr>
        <w:t xml:space="preserve"> magazine article,</w:t>
      </w:r>
      <w:bookmarkEnd w:id="0"/>
      <w:r w:rsidRPr="007E039E">
        <w:rPr>
          <w:rFonts w:ascii="Arial" w:eastAsiaTheme="minorHAnsi" w:hAnsi="Arial" w:cs="Arial"/>
          <w:sz w:val="22"/>
          <w:szCs w:val="22"/>
        </w:rPr>
        <w:t xml:space="preserve"> “Prep Talk.” </w:t>
      </w:r>
    </w:p>
    <w:p w14:paraId="0278D190" w14:textId="77777777" w:rsidR="007E039E" w:rsidRPr="007E039E" w:rsidRDefault="007E039E" w:rsidP="007E039E">
      <w:pPr>
        <w:spacing w:after="160" w:line="259" w:lineRule="auto"/>
        <w:rPr>
          <w:rFonts w:ascii="Arial" w:eastAsiaTheme="minorHAnsi" w:hAnsi="Arial" w:cs="Arial"/>
          <w:sz w:val="22"/>
          <w:szCs w:val="22"/>
        </w:rPr>
      </w:pPr>
      <w:hyperlink r:id="rId10" w:history="1">
        <w:r w:rsidRPr="007E039E">
          <w:rPr>
            <w:rFonts w:ascii="Arial" w:eastAsiaTheme="minorHAnsi" w:hAnsi="Arial" w:cs="Arial"/>
            <w:color w:val="0000FF"/>
            <w:sz w:val="22"/>
            <w:szCs w:val="22"/>
            <w:u w:val="single"/>
          </w:rPr>
          <w:t>https://www.toastmasters.org/magazine/magazine-issues/2019/oct/prep-talk</w:t>
        </w:r>
      </w:hyperlink>
    </w:p>
    <w:p w14:paraId="700C41E6" w14:textId="77777777" w:rsidR="007E039E" w:rsidRPr="007E039E" w:rsidRDefault="007E039E" w:rsidP="007E039E">
      <w:pPr>
        <w:spacing w:after="160" w:line="259" w:lineRule="auto"/>
        <w:rPr>
          <w:rFonts w:ascii="Arial" w:eastAsiaTheme="minorHAnsi" w:hAnsi="Arial" w:cs="Arial"/>
          <w:sz w:val="22"/>
          <w:szCs w:val="22"/>
        </w:rPr>
      </w:pPr>
    </w:p>
    <w:p w14:paraId="2149046D"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t xml:space="preserve">Post 4: </w:t>
      </w:r>
    </w:p>
    <w:p w14:paraId="093B9B59"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 xml:space="preserve">Understand how to command the attention of a room requires having confidence in yourself, knowing the rules and understanding when to break the norm. Learn more on how you can master these techniques in the </w:t>
      </w:r>
      <w:r w:rsidRPr="007E039E">
        <w:rPr>
          <w:rFonts w:ascii="Arial" w:eastAsiaTheme="minorHAnsi" w:hAnsi="Arial" w:cs="Arial"/>
          <w:i/>
          <w:iCs/>
          <w:sz w:val="22"/>
          <w:szCs w:val="22"/>
        </w:rPr>
        <w:t>Toastmaster</w:t>
      </w:r>
      <w:r w:rsidRPr="007E039E">
        <w:rPr>
          <w:rFonts w:ascii="Arial" w:eastAsiaTheme="minorHAnsi" w:hAnsi="Arial" w:cs="Arial"/>
          <w:sz w:val="22"/>
          <w:szCs w:val="22"/>
        </w:rPr>
        <w:t xml:space="preserve"> magazine article, “Commanding, Not Demanding: A Mediator’s Perspective.”</w:t>
      </w:r>
    </w:p>
    <w:p w14:paraId="4EC35F53" w14:textId="77777777" w:rsidR="007E039E" w:rsidRPr="007E039E" w:rsidRDefault="007E039E" w:rsidP="007E039E">
      <w:pPr>
        <w:spacing w:after="160" w:line="259" w:lineRule="auto"/>
        <w:rPr>
          <w:rFonts w:ascii="Arial" w:eastAsiaTheme="minorHAnsi" w:hAnsi="Arial" w:cs="Arial"/>
          <w:sz w:val="22"/>
          <w:szCs w:val="22"/>
        </w:rPr>
      </w:pPr>
      <w:hyperlink r:id="rId11" w:history="1">
        <w:r w:rsidRPr="007E039E">
          <w:rPr>
            <w:rFonts w:ascii="Arial" w:eastAsiaTheme="minorHAnsi" w:hAnsi="Arial" w:cs="Arial"/>
            <w:color w:val="0000FF"/>
            <w:sz w:val="22"/>
            <w:szCs w:val="22"/>
            <w:u w:val="single"/>
          </w:rPr>
          <w:t>https://www.toastmasters.org/magazine/magazine-issues/2019/sep/commanding-not-demanding</w:t>
        </w:r>
      </w:hyperlink>
    </w:p>
    <w:p w14:paraId="382CE39F" w14:textId="77777777" w:rsidR="007E039E" w:rsidRPr="007E039E" w:rsidRDefault="007E039E" w:rsidP="007E039E">
      <w:pPr>
        <w:spacing w:after="160" w:line="259" w:lineRule="auto"/>
        <w:rPr>
          <w:rFonts w:ascii="Arial" w:eastAsiaTheme="minorHAnsi" w:hAnsi="Arial" w:cs="Arial"/>
          <w:sz w:val="22"/>
          <w:szCs w:val="22"/>
        </w:rPr>
      </w:pPr>
    </w:p>
    <w:p w14:paraId="2D2516E4" w14:textId="77777777" w:rsidR="007E039E" w:rsidRPr="007E039E" w:rsidRDefault="007E039E" w:rsidP="007E039E">
      <w:pPr>
        <w:spacing w:after="160" w:line="259" w:lineRule="auto"/>
        <w:rPr>
          <w:rFonts w:ascii="Arial" w:eastAsiaTheme="minorHAnsi" w:hAnsi="Arial" w:cs="Arial"/>
          <w:b/>
          <w:bCs/>
          <w:sz w:val="22"/>
          <w:szCs w:val="22"/>
        </w:rPr>
      </w:pPr>
    </w:p>
    <w:p w14:paraId="02EBF14A" w14:textId="77777777" w:rsidR="007E039E" w:rsidRPr="007E039E" w:rsidRDefault="007E039E" w:rsidP="007E039E">
      <w:pPr>
        <w:spacing w:after="160" w:line="259" w:lineRule="auto"/>
        <w:rPr>
          <w:rFonts w:ascii="Arial" w:eastAsiaTheme="minorHAnsi" w:hAnsi="Arial" w:cs="Arial"/>
          <w:b/>
          <w:bCs/>
          <w:sz w:val="22"/>
          <w:szCs w:val="22"/>
        </w:rPr>
      </w:pPr>
    </w:p>
    <w:p w14:paraId="309449CC"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lastRenderedPageBreak/>
        <w:t>Post 5:</w:t>
      </w:r>
    </w:p>
    <w:p w14:paraId="43DFED81"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 xml:space="preserve">Vocal variety is an essential element of an effective speech. One technique, however, does not involve using the voice at all. It’s the pause. For tips on how to experiment with the pause visit  </w:t>
      </w:r>
      <w:hyperlink r:id="rId12" w:history="1">
        <w:r w:rsidRPr="007E039E">
          <w:rPr>
            <w:rFonts w:ascii="Arial" w:eastAsiaTheme="minorHAnsi" w:hAnsi="Arial" w:cs="Arial"/>
            <w:color w:val="0000FF"/>
            <w:sz w:val="22"/>
            <w:szCs w:val="22"/>
            <w:u w:val="single"/>
          </w:rPr>
          <w:t>https://www.toastmasters.org/magazine/magazine-issues/2019/july/silence-is-golden</w:t>
        </w:r>
      </w:hyperlink>
      <w:r w:rsidRPr="007E039E">
        <w:rPr>
          <w:rFonts w:ascii="Arial" w:eastAsiaTheme="minorHAnsi" w:hAnsi="Arial" w:cs="Arial"/>
          <w:sz w:val="22"/>
          <w:szCs w:val="22"/>
        </w:rPr>
        <w:t>.</w:t>
      </w:r>
    </w:p>
    <w:p w14:paraId="00A748E8" w14:textId="77777777" w:rsidR="007E039E" w:rsidRPr="007E039E" w:rsidRDefault="007E039E" w:rsidP="007E039E">
      <w:pPr>
        <w:spacing w:after="160" w:line="259" w:lineRule="auto"/>
        <w:rPr>
          <w:rFonts w:ascii="Arial" w:eastAsiaTheme="minorHAnsi" w:hAnsi="Arial" w:cs="Arial"/>
          <w:sz w:val="22"/>
          <w:szCs w:val="22"/>
        </w:rPr>
      </w:pPr>
    </w:p>
    <w:p w14:paraId="2CA493FF"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t>Post 6:</w:t>
      </w:r>
    </w:p>
    <w:p w14:paraId="40CE5B74"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 xml:space="preserve">For a speaker, laughter has the power to impart confidence and provide a boost of propelling energy. For a listener, laughter has the potential to lighten the mood and ease tension. Read this </w:t>
      </w:r>
      <w:r w:rsidRPr="007E039E">
        <w:rPr>
          <w:rFonts w:ascii="Arial" w:eastAsiaTheme="minorHAnsi" w:hAnsi="Arial" w:cs="Arial"/>
          <w:i/>
          <w:iCs/>
          <w:sz w:val="22"/>
          <w:szCs w:val="22"/>
        </w:rPr>
        <w:t xml:space="preserve">Toastmaster </w:t>
      </w:r>
      <w:r w:rsidRPr="007E039E">
        <w:rPr>
          <w:rFonts w:ascii="Arial" w:eastAsiaTheme="minorHAnsi" w:hAnsi="Arial" w:cs="Arial"/>
          <w:sz w:val="22"/>
          <w:szCs w:val="22"/>
        </w:rPr>
        <w:t>magazine cover story to learn three strategies to help you connect with your audience and spark laughter.</w:t>
      </w:r>
    </w:p>
    <w:p w14:paraId="479750DD" w14:textId="77777777" w:rsidR="007E039E" w:rsidRPr="007E039E" w:rsidRDefault="007E039E" w:rsidP="007E039E">
      <w:pPr>
        <w:spacing w:after="160" w:line="259" w:lineRule="auto"/>
        <w:rPr>
          <w:rFonts w:ascii="Arial" w:eastAsiaTheme="minorHAnsi" w:hAnsi="Arial" w:cs="Arial"/>
          <w:sz w:val="22"/>
          <w:szCs w:val="22"/>
        </w:rPr>
      </w:pPr>
      <w:hyperlink r:id="rId13" w:history="1">
        <w:r w:rsidRPr="007E039E">
          <w:rPr>
            <w:rFonts w:ascii="Arial" w:eastAsiaTheme="minorHAnsi" w:hAnsi="Arial" w:cs="Arial"/>
            <w:color w:val="0000FF"/>
            <w:sz w:val="22"/>
            <w:szCs w:val="22"/>
            <w:u w:val="single"/>
          </w:rPr>
          <w:t>https://www.toastmasters.org/magazine/magazine-issues/2019/june/the-magic-power-of-humor</w:t>
        </w:r>
      </w:hyperlink>
    </w:p>
    <w:p w14:paraId="1305F6AB" w14:textId="77777777" w:rsidR="007E039E" w:rsidRPr="007E039E" w:rsidRDefault="007E039E" w:rsidP="007E039E">
      <w:pPr>
        <w:spacing w:after="160" w:line="259" w:lineRule="auto"/>
        <w:rPr>
          <w:rFonts w:ascii="Arial" w:eastAsiaTheme="minorHAnsi" w:hAnsi="Arial" w:cs="Arial"/>
          <w:sz w:val="22"/>
          <w:szCs w:val="22"/>
        </w:rPr>
      </w:pPr>
    </w:p>
    <w:p w14:paraId="66D4C36D"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t xml:space="preserve">Post 7: </w:t>
      </w:r>
    </w:p>
    <w:p w14:paraId="0B5A2D7A"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Ready to sharpen your leadership skills? The first step is identifying your leadership style. Check out Toastmasters tips on how to analyze your leadership approach.</w:t>
      </w:r>
    </w:p>
    <w:p w14:paraId="1D8F64FC" w14:textId="77777777" w:rsidR="007E039E" w:rsidRPr="007E039E" w:rsidRDefault="007E039E" w:rsidP="007E039E">
      <w:pPr>
        <w:spacing w:after="160" w:line="259" w:lineRule="auto"/>
        <w:rPr>
          <w:rFonts w:ascii="Arial" w:eastAsiaTheme="minorHAnsi" w:hAnsi="Arial" w:cs="Arial"/>
          <w:sz w:val="22"/>
          <w:szCs w:val="22"/>
        </w:rPr>
      </w:pPr>
      <w:hyperlink r:id="rId14" w:history="1">
        <w:r w:rsidRPr="007E039E">
          <w:rPr>
            <w:rFonts w:ascii="Arial" w:eastAsiaTheme="minorHAnsi" w:hAnsi="Arial" w:cs="Arial"/>
            <w:color w:val="0000FF"/>
            <w:sz w:val="22"/>
            <w:szCs w:val="22"/>
            <w:u w:val="single"/>
          </w:rPr>
          <w:t>https://www.toastmasters.org/leadership-central/featured-article</w:t>
        </w:r>
      </w:hyperlink>
      <w:r w:rsidRPr="007E039E">
        <w:rPr>
          <w:rFonts w:ascii="Arial" w:eastAsiaTheme="minorHAnsi" w:hAnsi="Arial" w:cs="Arial"/>
          <w:sz w:val="22"/>
          <w:szCs w:val="22"/>
        </w:rPr>
        <w:t xml:space="preserve"> </w:t>
      </w:r>
    </w:p>
    <w:p w14:paraId="2121CBD9" w14:textId="77777777" w:rsidR="007E039E" w:rsidRPr="007E039E" w:rsidRDefault="007E039E" w:rsidP="007E039E">
      <w:pPr>
        <w:spacing w:after="160" w:line="259" w:lineRule="auto"/>
        <w:rPr>
          <w:rFonts w:ascii="Arial" w:eastAsiaTheme="minorHAnsi" w:hAnsi="Arial" w:cs="Arial"/>
          <w:sz w:val="22"/>
          <w:szCs w:val="22"/>
        </w:rPr>
      </w:pPr>
    </w:p>
    <w:p w14:paraId="2896156E" w14:textId="77777777" w:rsidR="007E039E" w:rsidRPr="007E039E" w:rsidRDefault="007E039E" w:rsidP="007E039E">
      <w:pPr>
        <w:spacing w:after="160" w:line="259" w:lineRule="auto"/>
        <w:rPr>
          <w:rFonts w:ascii="Arial" w:eastAsiaTheme="minorHAnsi" w:hAnsi="Arial" w:cs="Arial"/>
          <w:b/>
          <w:bCs/>
          <w:sz w:val="22"/>
          <w:szCs w:val="22"/>
        </w:rPr>
      </w:pPr>
      <w:r w:rsidRPr="007E039E">
        <w:rPr>
          <w:rFonts w:ascii="Arial" w:eastAsiaTheme="minorHAnsi" w:hAnsi="Arial" w:cs="Arial"/>
          <w:b/>
          <w:bCs/>
          <w:sz w:val="22"/>
          <w:szCs w:val="22"/>
        </w:rPr>
        <w:t xml:space="preserve">Post 8: </w:t>
      </w:r>
    </w:p>
    <w:p w14:paraId="20C0EF62" w14:textId="77777777" w:rsidR="007E039E" w:rsidRPr="007E039E" w:rsidRDefault="007E039E" w:rsidP="007E039E">
      <w:pPr>
        <w:spacing w:after="160" w:line="259" w:lineRule="auto"/>
        <w:rPr>
          <w:rFonts w:ascii="Arial" w:eastAsiaTheme="minorHAnsi" w:hAnsi="Arial" w:cs="Arial"/>
          <w:sz w:val="22"/>
          <w:szCs w:val="22"/>
        </w:rPr>
      </w:pPr>
      <w:r w:rsidRPr="007E039E">
        <w:rPr>
          <w:rFonts w:ascii="Arial" w:eastAsiaTheme="minorHAnsi" w:hAnsi="Arial" w:cs="Arial"/>
          <w:sz w:val="22"/>
          <w:szCs w:val="22"/>
        </w:rPr>
        <w:t>Need help crafting your next speech? Learn the two basic concepts of construction and content to create an attention-holding talk that builds experience, confidence and a new comfort level with audiences.</w:t>
      </w:r>
    </w:p>
    <w:p w14:paraId="24AC54F3" w14:textId="77777777" w:rsidR="007E039E" w:rsidRPr="007E039E" w:rsidRDefault="007E039E" w:rsidP="007E039E">
      <w:pPr>
        <w:spacing w:after="160" w:line="259" w:lineRule="auto"/>
        <w:rPr>
          <w:rFonts w:ascii="Arial" w:eastAsiaTheme="minorHAnsi" w:hAnsi="Arial" w:cs="Arial"/>
          <w:sz w:val="22"/>
          <w:szCs w:val="22"/>
        </w:rPr>
      </w:pPr>
      <w:hyperlink r:id="rId15" w:history="1">
        <w:r w:rsidRPr="007E039E">
          <w:rPr>
            <w:rFonts w:ascii="Arial" w:eastAsiaTheme="minorHAnsi" w:hAnsi="Arial" w:cs="Arial"/>
            <w:color w:val="0000FF"/>
            <w:sz w:val="22"/>
            <w:szCs w:val="22"/>
            <w:u w:val="single"/>
          </w:rPr>
          <w:t>https://www.toastmasters.org/magazine/magazine-issues/2019/apr/tips-for-crafting-a-speech</w:t>
        </w:r>
      </w:hyperlink>
    </w:p>
    <w:p w14:paraId="2BF02A5B" w14:textId="77777777" w:rsidR="007E039E" w:rsidRPr="00466CA9" w:rsidRDefault="007E039E" w:rsidP="00466CA9">
      <w:pPr>
        <w:rPr>
          <w:rFonts w:ascii="Arial" w:eastAsia="Times New Roman" w:hAnsi="Arial"/>
          <w:sz w:val="22"/>
          <w:szCs w:val="22"/>
        </w:rPr>
      </w:pPr>
      <w:bookmarkStart w:id="1" w:name="_GoBack"/>
      <w:bookmarkEnd w:id="1"/>
    </w:p>
    <w:p w14:paraId="6D8C784C" w14:textId="77777777" w:rsidR="00466CA9" w:rsidRPr="00466CA9" w:rsidRDefault="00466CA9" w:rsidP="00466CA9">
      <w:pPr>
        <w:tabs>
          <w:tab w:val="left" w:pos="1736"/>
        </w:tabs>
        <w:rPr>
          <w:rFonts w:ascii="Arial" w:eastAsia="Times New Roman" w:hAnsi="Arial"/>
          <w:sz w:val="22"/>
          <w:szCs w:val="22"/>
        </w:rPr>
      </w:pPr>
    </w:p>
    <w:sectPr w:rsidR="00466CA9" w:rsidRPr="00466CA9" w:rsidSect="00837785">
      <w:headerReference w:type="even" r:id="rId16"/>
      <w:headerReference w:type="default" r:id="rId17"/>
      <w:footerReference w:type="default" r:id="rId18"/>
      <w:headerReference w:type="first" r:id="rId19"/>
      <w:footerReference w:type="first" r:id="rId20"/>
      <w:pgSz w:w="12240" w:h="15840"/>
      <w:pgMar w:top="720" w:right="720" w:bottom="720" w:left="720" w:header="288" w:footer="28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A80592" w14:textId="77777777" w:rsidR="007E039E" w:rsidRDefault="007E039E">
      <w:r>
        <w:separator/>
      </w:r>
    </w:p>
  </w:endnote>
  <w:endnote w:type="continuationSeparator" w:id="0">
    <w:p w14:paraId="3A982458" w14:textId="77777777" w:rsidR="007E039E" w:rsidRDefault="007E03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inion Pro">
    <w:charset w:val="00"/>
    <w:family w:val="roman"/>
    <w:pitch w:val="variable"/>
    <w:sig w:usb0="E00002AF" w:usb1="5000607B" w:usb2="00000000" w:usb3="00000000" w:csb0="0000019F" w:csb1="00000000"/>
  </w:font>
  <w:font w:name="Arial">
    <w:panose1 w:val="020B0604020202020204"/>
    <w:charset w:val="00"/>
    <w:family w:val="swiss"/>
    <w:pitch w:val="variable"/>
    <w:sig w:usb0="E0002EFF" w:usb1="C000785B" w:usb2="00000009" w:usb3="00000000" w:csb0="000001FF" w:csb1="00000000"/>
  </w:font>
  <w:font w:name="Gotham Bold">
    <w:charset w:val="00"/>
    <w:family w:val="auto"/>
    <w:pitch w:val="variable"/>
    <w:sig w:usb0="A100007F" w:usb1="4000005B" w:usb2="00000000" w:usb3="00000000" w:csb0="0000009B" w:csb1="00000000"/>
  </w:font>
  <w:font w:name="Myriad Pro">
    <w:altName w:val="Corbel"/>
    <w:panose1 w:val="020B0503030403020204"/>
    <w:charset w:val="00"/>
    <w:family w:val="swiss"/>
    <w:notTrueType/>
    <w:pitch w:val="variable"/>
    <w:sig w:usb0="A00002AF" w:usb1="5000204B" w:usb2="00000000" w:usb3="00000000" w:csb0="0000009F" w:csb1="00000000"/>
  </w:font>
  <w:font w:name="Calibri">
    <w:panose1 w:val="020F0502020204030204"/>
    <w:charset w:val="00"/>
    <w:family w:val="swiss"/>
    <w:pitch w:val="variable"/>
    <w:sig w:usb0="E4002EFF" w:usb1="C000247B" w:usb2="00000009" w:usb3="00000000" w:csb0="000001FF" w:csb1="00000000"/>
  </w:font>
  <w:font w:name="Gotham Black">
    <w:charset w:val="00"/>
    <w:family w:val="auto"/>
    <w:pitch w:val="variable"/>
    <w:sig w:usb0="A100007F" w:usb1="4000005B" w:usb2="00000000" w:usb3="00000000" w:csb0="0000009B"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10A6C6" w14:textId="77777777" w:rsidR="00146CE9" w:rsidRPr="00466CA9" w:rsidRDefault="00466CA9" w:rsidP="00466CA9">
    <w:pPr>
      <w:pStyle w:val="BasicParagraphA4"/>
      <w:jc w:val="center"/>
      <w:rPr>
        <w:rFonts w:ascii="Arial" w:hAnsi="Arial" w:cs="Gotham Black"/>
        <w:b/>
        <w:bCs/>
        <w:color w:val="003750"/>
        <w:sz w:val="20"/>
        <w:szCs w:val="20"/>
      </w:rPr>
    </w:pPr>
    <w:r w:rsidRPr="0068321C">
      <w:rPr>
        <w:rFonts w:ascii="Arial" w:hAnsi="Arial" w:cs="Myriad Pro"/>
        <w:color w:val="000000" w:themeColor="text1"/>
        <w:sz w:val="20"/>
        <w:szCs w:val="20"/>
      </w:rPr>
      <w:t>9127 South Jamaica Street, Suite 400</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Englewood, CO 80112</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Phone: +1 720-439-5050</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A7274A">
      <w:rPr>
        <w:rFonts w:ascii="Arial" w:hAnsi="Arial" w:cs="Gotham Black"/>
        <w:b/>
        <w:bCs/>
        <w:color w:val="003750"/>
        <w:sz w:val="20"/>
        <w:szCs w:val="20"/>
      </w:rPr>
      <w:t>www.toastmasters.org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264D9F" w14:textId="77777777" w:rsidR="003A4BBD" w:rsidRPr="00837785" w:rsidRDefault="00837785" w:rsidP="00837785">
    <w:pPr>
      <w:pStyle w:val="BasicParagraphA4"/>
      <w:jc w:val="center"/>
      <w:rPr>
        <w:rFonts w:ascii="Arial" w:hAnsi="Arial" w:cs="Gotham Black"/>
        <w:b/>
        <w:bCs/>
        <w:color w:val="003750"/>
        <w:sz w:val="20"/>
        <w:szCs w:val="20"/>
      </w:rPr>
    </w:pPr>
    <w:r w:rsidRPr="0068321C">
      <w:rPr>
        <w:rFonts w:ascii="Arial" w:hAnsi="Arial" w:cs="Myriad Pro"/>
        <w:color w:val="000000" w:themeColor="text1"/>
        <w:sz w:val="20"/>
        <w:szCs w:val="20"/>
      </w:rPr>
      <w:t>9127 South Jamaica Street, Suite 400</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Englewood, CO 80112</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Phone: +1 720-439-5050</w:t>
    </w:r>
    <w:r w:rsidRPr="0068321C">
      <w:rPr>
        <w:rFonts w:ascii="Arial" w:hAnsi="Arial" w:cs="Myriad Pro"/>
        <w:color w:val="000000" w:themeColor="text1"/>
        <w:sz w:val="20"/>
        <w:szCs w:val="20"/>
      </w:rPr>
      <w:t> </w:t>
    </w:r>
    <w:r w:rsidRPr="0068321C">
      <w:rPr>
        <w:rFonts w:ascii="Arial" w:hAnsi="Arial" w:cs="Myriad Pro"/>
        <w:color w:val="000000" w:themeColor="text1"/>
        <w:sz w:val="20"/>
        <w:szCs w:val="20"/>
      </w:rPr>
      <w:t>|</w:t>
    </w:r>
    <w:r w:rsidRPr="0068321C">
      <w:rPr>
        <w:rFonts w:ascii="Arial" w:hAnsi="Arial" w:cs="Myriad Pro"/>
        <w:color w:val="000000" w:themeColor="text1"/>
        <w:sz w:val="20"/>
        <w:szCs w:val="20"/>
      </w:rPr>
      <w:t> </w:t>
    </w:r>
    <w:r w:rsidRPr="00A7274A">
      <w:rPr>
        <w:rFonts w:ascii="Arial" w:hAnsi="Arial" w:cs="Gotham Black"/>
        <w:b/>
        <w:bCs/>
        <w:color w:val="003750"/>
        <w:sz w:val="20"/>
        <w:szCs w:val="20"/>
      </w:rPr>
      <w:t>www.toastmasters.org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EFDC44" w14:textId="77777777" w:rsidR="007E039E" w:rsidRDefault="007E039E">
      <w:r>
        <w:separator/>
      </w:r>
    </w:p>
  </w:footnote>
  <w:footnote w:type="continuationSeparator" w:id="0">
    <w:p w14:paraId="15936EF6" w14:textId="77777777" w:rsidR="007E039E" w:rsidRDefault="007E039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191334" w14:textId="77777777" w:rsidR="00FA59E0" w:rsidRDefault="007E039E">
    <w:pPr>
      <w:pStyle w:val="Header"/>
    </w:pPr>
    <w:r>
      <w:rPr>
        <w:noProof/>
      </w:rPr>
      <w:pict w14:anchorId="68B2B6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2427629" o:spid="_x0000_s2049" type="#_x0000_t75" alt="/Volumes/GraphicsServer2019/Letterhead/Marketing/643N-LetterheadNavy/Assets/HeaderNavyLettersizefull.jpg" style="position:absolute;margin-left:0;margin-top:0;width:612pt;height:11in;z-index:-251658240;mso-wrap-edited:f;mso-width-percent:0;mso-height-percent:0;mso-position-horizontal:center;mso-position-horizontal-relative:margin;mso-position-vertical:center;mso-position-vertical-relative:margin;mso-width-percent:0;mso-height-percent:0" o:allowincell="f">
          <v:imagedata r:id="rId1" o:title="HeaderNavyLettersizefull"/>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DE3C84" w14:textId="77777777" w:rsidR="0054769A" w:rsidRDefault="0054769A" w:rsidP="0054769A">
    <w:pPr>
      <w:pStyle w:val="Header"/>
      <w:ind w:left="-360"/>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2CE11A" w14:textId="77777777" w:rsidR="00FA59E0" w:rsidRDefault="00334907">
    <w:pPr>
      <w:pStyle w:val="Header"/>
    </w:pPr>
    <w:r>
      <w:rPr>
        <w:noProof/>
      </w:rPr>
      <w:drawing>
        <wp:anchor distT="0" distB="0" distL="114300" distR="114300" simplePos="0" relativeHeight="251657216" behindDoc="1" locked="0" layoutInCell="1" allowOverlap="1" wp14:anchorId="2B151E53" wp14:editId="6439214E">
          <wp:simplePos x="0" y="0"/>
          <wp:positionH relativeFrom="column">
            <wp:posOffset>-457243</wp:posOffset>
          </wp:positionH>
          <wp:positionV relativeFrom="paragraph">
            <wp:posOffset>-182705</wp:posOffset>
          </wp:positionV>
          <wp:extent cx="7764540" cy="10047890"/>
          <wp:effectExtent l="0" t="0" r="0" b="0"/>
          <wp:wrapNone/>
          <wp:docPr id="3" name="Picture 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etterheadNavyLetterSize.jpg"/>
                  <pic:cNvPicPr/>
                </pic:nvPicPr>
                <pic:blipFill>
                  <a:blip r:embed="rId1"/>
                  <a:stretch>
                    <a:fillRect/>
                  </a:stretch>
                </pic:blipFill>
                <pic:spPr>
                  <a:xfrm>
                    <a:off x="0" y="0"/>
                    <a:ext cx="7764540" cy="1004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669226E"/>
    <w:multiLevelType w:val="multilevel"/>
    <w:tmpl w:val="0750E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680148E"/>
    <w:multiLevelType w:val="multilevel"/>
    <w:tmpl w:val="96BAC7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360"/>
  <w:drawingGridVerticalSpacing w:val="360"/>
  <w:displayHorizontalDrawingGridEvery w:val="0"/>
  <w:displayVerticalDrawingGridEvery w:val="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E039E"/>
    <w:rsid w:val="00004226"/>
    <w:rsid w:val="000D5BCD"/>
    <w:rsid w:val="000E20C3"/>
    <w:rsid w:val="00146CE9"/>
    <w:rsid w:val="001649C0"/>
    <w:rsid w:val="001A12F4"/>
    <w:rsid w:val="0023536C"/>
    <w:rsid w:val="0024134D"/>
    <w:rsid w:val="00334907"/>
    <w:rsid w:val="003A4BBD"/>
    <w:rsid w:val="003F0443"/>
    <w:rsid w:val="0041366B"/>
    <w:rsid w:val="00466CA9"/>
    <w:rsid w:val="00497F54"/>
    <w:rsid w:val="004A1AB9"/>
    <w:rsid w:val="00531886"/>
    <w:rsid w:val="0054769A"/>
    <w:rsid w:val="00552EC1"/>
    <w:rsid w:val="005C0371"/>
    <w:rsid w:val="0068321C"/>
    <w:rsid w:val="006A3291"/>
    <w:rsid w:val="006C313A"/>
    <w:rsid w:val="007A41D5"/>
    <w:rsid w:val="007D79F5"/>
    <w:rsid w:val="007E039E"/>
    <w:rsid w:val="00826F0E"/>
    <w:rsid w:val="00837785"/>
    <w:rsid w:val="008435D2"/>
    <w:rsid w:val="00874F3C"/>
    <w:rsid w:val="00A7274A"/>
    <w:rsid w:val="00AD647F"/>
    <w:rsid w:val="00AF07EB"/>
    <w:rsid w:val="00B23864"/>
    <w:rsid w:val="00BB28E7"/>
    <w:rsid w:val="00BE4198"/>
    <w:rsid w:val="00C31569"/>
    <w:rsid w:val="00C66BB1"/>
    <w:rsid w:val="00CC4255"/>
    <w:rsid w:val="00D36713"/>
    <w:rsid w:val="00D813B6"/>
    <w:rsid w:val="00DA6A83"/>
    <w:rsid w:val="00DC0C20"/>
    <w:rsid w:val="00DC1294"/>
    <w:rsid w:val="00E00EEE"/>
    <w:rsid w:val="00E860AD"/>
    <w:rsid w:val="00EA3708"/>
    <w:rsid w:val="00FA59E0"/>
    <w:rsid w:val="00FD5A68"/>
    <w:rsid w:val="00FF1DA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15C2AEBD"/>
  <w14:defaultImageDpi w14:val="300"/>
  <w15:chartTrackingRefBased/>
  <w15:docId w15:val="{726E1898-6381-446D-BB0A-3ECCDF29EA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mbria" w:eastAsia="Cambria" w:hAnsi="Cambria"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15D0E"/>
    <w:rPr>
      <w:sz w:val="24"/>
      <w:szCs w:val="24"/>
    </w:rPr>
  </w:style>
  <w:style w:type="paragraph" w:styleId="Heading5">
    <w:name w:val="heading 5"/>
    <w:basedOn w:val="Normal"/>
    <w:link w:val="Heading5Char"/>
    <w:uiPriority w:val="9"/>
    <w:qFormat/>
    <w:rsid w:val="00AD647F"/>
    <w:pPr>
      <w:spacing w:before="100" w:beforeAutospacing="1" w:after="100" w:afterAutospacing="1"/>
      <w:outlineLvl w:val="4"/>
    </w:pPr>
    <w:rPr>
      <w:rFonts w:ascii="Times New Roman" w:eastAsia="Times New Roman" w:hAnsi="Times New Roman"/>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E36773"/>
    <w:pPr>
      <w:tabs>
        <w:tab w:val="center" w:pos="4320"/>
        <w:tab w:val="right" w:pos="8640"/>
      </w:tabs>
    </w:pPr>
  </w:style>
  <w:style w:type="character" w:customStyle="1" w:styleId="HeaderChar">
    <w:name w:val="Header Char"/>
    <w:basedOn w:val="DefaultParagraphFont"/>
    <w:link w:val="Header"/>
    <w:uiPriority w:val="99"/>
    <w:rsid w:val="00E36773"/>
  </w:style>
  <w:style w:type="paragraph" w:styleId="Footer">
    <w:name w:val="footer"/>
    <w:basedOn w:val="Normal"/>
    <w:link w:val="FooterChar"/>
    <w:rsid w:val="00E36773"/>
    <w:pPr>
      <w:tabs>
        <w:tab w:val="center" w:pos="4320"/>
        <w:tab w:val="right" w:pos="8640"/>
      </w:tabs>
    </w:pPr>
  </w:style>
  <w:style w:type="character" w:customStyle="1" w:styleId="FooterChar">
    <w:name w:val="Footer Char"/>
    <w:basedOn w:val="DefaultParagraphFont"/>
    <w:link w:val="Footer"/>
    <w:rsid w:val="00E36773"/>
  </w:style>
  <w:style w:type="table" w:customStyle="1" w:styleId="IntenseQuote1">
    <w:name w:val="Intense Quote1"/>
    <w:basedOn w:val="TableNormal"/>
    <w:uiPriority w:val="60"/>
    <w:qFormat/>
    <w:rsid w:val="0006303E"/>
    <w:rPr>
      <w:rFonts w:eastAsia="Times New Roman"/>
      <w:color w:val="365F91"/>
      <w:sz w:val="22"/>
      <w:szCs w:val="22"/>
      <w:lang w:eastAsia="zh-TW"/>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BasicParagraphA4">
    <w:name w:val="Basic Paragraph (A4)"/>
    <w:basedOn w:val="Normal"/>
    <w:uiPriority w:val="99"/>
    <w:rsid w:val="0054769A"/>
    <w:pPr>
      <w:autoSpaceDE w:val="0"/>
      <w:autoSpaceDN w:val="0"/>
      <w:adjustRightInd w:val="0"/>
      <w:spacing w:line="288" w:lineRule="auto"/>
      <w:textAlignment w:val="center"/>
    </w:pPr>
    <w:rPr>
      <w:rFonts w:ascii="Minion Pro" w:hAnsi="Minion Pro" w:cs="Minion Pro"/>
      <w:color w:val="000000"/>
    </w:rPr>
  </w:style>
  <w:style w:type="character" w:customStyle="1" w:styleId="Heading5Char">
    <w:name w:val="Heading 5 Char"/>
    <w:basedOn w:val="DefaultParagraphFont"/>
    <w:link w:val="Heading5"/>
    <w:uiPriority w:val="9"/>
    <w:rsid w:val="00AD647F"/>
    <w:rPr>
      <w:rFonts w:ascii="Times New Roman" w:eastAsia="Times New Roman" w:hAnsi="Times New Roman"/>
      <w:b/>
      <w:bCs/>
    </w:rPr>
  </w:style>
  <w:style w:type="paragraph" w:styleId="NormalWeb">
    <w:name w:val="Normal (Web)"/>
    <w:basedOn w:val="Normal"/>
    <w:uiPriority w:val="99"/>
    <w:unhideWhenUsed/>
    <w:rsid w:val="00AD647F"/>
    <w:pPr>
      <w:spacing w:before="100" w:beforeAutospacing="1" w:after="100" w:afterAutospacing="1"/>
    </w:pPr>
    <w:rPr>
      <w:rFonts w:ascii="Times New Roman" w:eastAsia="Times New Roman" w:hAnsi="Times New Roman"/>
    </w:rPr>
  </w:style>
  <w:style w:type="character" w:customStyle="1" w:styleId="show-md">
    <w:name w:val="show-md"/>
    <w:basedOn w:val="DefaultParagraphFont"/>
    <w:rsid w:val="00AD647F"/>
  </w:style>
  <w:style w:type="character" w:styleId="Hyperlink">
    <w:name w:val="Hyperlink"/>
    <w:basedOn w:val="DefaultParagraphFont"/>
    <w:uiPriority w:val="99"/>
    <w:unhideWhenUsed/>
    <w:rsid w:val="00AD647F"/>
    <w:rPr>
      <w:color w:val="0000FF"/>
      <w:u w:val="single"/>
    </w:rPr>
  </w:style>
  <w:style w:type="paragraph" w:customStyle="1" w:styleId="footerlist-item">
    <w:name w:val="footer__list-item"/>
    <w:basedOn w:val="Normal"/>
    <w:rsid w:val="00AD647F"/>
    <w:pPr>
      <w:spacing w:before="100" w:beforeAutospacing="1" w:after="100" w:afterAutospacing="1"/>
    </w:pPr>
    <w:rPr>
      <w:rFonts w:ascii="Times New Roman" w:eastAsia="Times New Roman" w:hAnsi="Times New Roman"/>
    </w:rPr>
  </w:style>
  <w:style w:type="paragraph" w:customStyle="1" w:styleId="footerlist-social">
    <w:name w:val="footer__list-social"/>
    <w:basedOn w:val="Normal"/>
    <w:rsid w:val="00AD647F"/>
    <w:pPr>
      <w:spacing w:before="100" w:beforeAutospacing="1" w:after="100" w:afterAutospacing="1"/>
    </w:pPr>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17462684">
      <w:bodyDiv w:val="1"/>
      <w:marLeft w:val="0"/>
      <w:marRight w:val="0"/>
      <w:marTop w:val="0"/>
      <w:marBottom w:val="0"/>
      <w:divBdr>
        <w:top w:val="none" w:sz="0" w:space="0" w:color="auto"/>
        <w:left w:val="none" w:sz="0" w:space="0" w:color="auto"/>
        <w:bottom w:val="none" w:sz="0" w:space="0" w:color="auto"/>
        <w:right w:val="none" w:sz="0" w:space="0" w:color="auto"/>
      </w:divBdr>
      <w:divsChild>
        <w:div w:id="1489246969">
          <w:marLeft w:val="0"/>
          <w:marRight w:val="0"/>
          <w:marTop w:val="1260"/>
          <w:marBottom w:val="0"/>
          <w:divBdr>
            <w:top w:val="none" w:sz="0" w:space="0" w:color="auto"/>
            <w:left w:val="none" w:sz="0" w:space="0" w:color="auto"/>
            <w:bottom w:val="none" w:sz="0" w:space="0" w:color="auto"/>
            <w:right w:val="none" w:sz="0" w:space="0" w:color="auto"/>
          </w:divBdr>
          <w:divsChild>
            <w:div w:id="1308703043">
              <w:marLeft w:val="0"/>
              <w:marRight w:val="0"/>
              <w:marTop w:val="0"/>
              <w:marBottom w:val="0"/>
              <w:divBdr>
                <w:top w:val="single" w:sz="18" w:space="6" w:color="D3DBE4"/>
                <w:left w:val="none" w:sz="0" w:space="0" w:color="auto"/>
                <w:bottom w:val="none" w:sz="0" w:space="0" w:color="auto"/>
                <w:right w:val="none" w:sz="0" w:space="0" w:color="auto"/>
              </w:divBdr>
              <w:divsChild>
                <w:div w:id="490485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486245">
          <w:marLeft w:val="0"/>
          <w:marRight w:val="0"/>
          <w:marTop w:val="0"/>
          <w:marBottom w:val="0"/>
          <w:divBdr>
            <w:top w:val="none" w:sz="0" w:space="0" w:color="auto"/>
            <w:left w:val="none" w:sz="0" w:space="0" w:color="auto"/>
            <w:bottom w:val="none" w:sz="0" w:space="0" w:color="auto"/>
            <w:right w:val="none" w:sz="0" w:space="0" w:color="auto"/>
          </w:divBdr>
          <w:divsChild>
            <w:div w:id="1597640154">
              <w:marLeft w:val="0"/>
              <w:marRight w:val="0"/>
              <w:marTop w:val="0"/>
              <w:marBottom w:val="0"/>
              <w:divBdr>
                <w:top w:val="none" w:sz="0" w:space="0" w:color="auto"/>
                <w:left w:val="none" w:sz="0" w:space="0" w:color="auto"/>
                <w:bottom w:val="none" w:sz="0" w:space="0" w:color="auto"/>
                <w:right w:val="none" w:sz="0" w:space="0" w:color="auto"/>
              </w:divBdr>
            </w:div>
            <w:div w:id="1119027820">
              <w:marLeft w:val="0"/>
              <w:marRight w:val="0"/>
              <w:marTop w:val="0"/>
              <w:marBottom w:val="0"/>
              <w:divBdr>
                <w:top w:val="none" w:sz="0" w:space="0" w:color="auto"/>
                <w:left w:val="none" w:sz="0" w:space="0" w:color="auto"/>
                <w:bottom w:val="none" w:sz="0" w:space="0" w:color="auto"/>
                <w:right w:val="none" w:sz="0" w:space="0" w:color="auto"/>
              </w:divBdr>
            </w:div>
            <w:div w:id="392586355">
              <w:marLeft w:val="0"/>
              <w:marRight w:val="0"/>
              <w:marTop w:val="0"/>
              <w:marBottom w:val="0"/>
              <w:divBdr>
                <w:top w:val="none" w:sz="0" w:space="0" w:color="auto"/>
                <w:left w:val="none" w:sz="0" w:space="0" w:color="auto"/>
                <w:bottom w:val="none" w:sz="0" w:space="0" w:color="auto"/>
                <w:right w:val="none" w:sz="0" w:space="0" w:color="auto"/>
              </w:divBdr>
            </w:div>
            <w:div w:id="1012033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hyperlink" Target="https://www.toastmasters.org/magazine/magazine-issues/2019/dec/using-stories-to-breathe-life-into-every-speech" TargetMode="External"/><Relationship Id="rId13" Type="http://schemas.openxmlformats.org/officeDocument/2006/relationships/hyperlink" Target="https://www.toastmasters.org/magazine/magazine-issues/2019/june/the-magic-power-of-humor" TargetMode="External"/><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www.toastmasters.org/magazine/magazine-issues/2019/july/silence-is-golden" TargetMode="External"/><Relationship Id="rId17" Type="http://schemas.openxmlformats.org/officeDocument/2006/relationships/header" Target="header2.xml"/><Relationship Id="rId25"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oastmasters.org/magazine/magazine-issues/2019/sep/commanding-not-demanding" TargetMode="External"/><Relationship Id="rId24"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hyperlink" Target="https://www.toastmasters.org/magazine/magazine-issues/2019/apr/tips-for-crafting-a-speech" TargetMode="External"/><Relationship Id="rId23" Type="http://schemas.openxmlformats.org/officeDocument/2006/relationships/customXml" Target="../customXml/item2.xml"/><Relationship Id="rId10" Type="http://schemas.openxmlformats.org/officeDocument/2006/relationships/hyperlink" Target="https://www.toastmasters.org/magazine/magazine-issues/2019/oct/prep-talk" TargetMode="Externa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toastmasters.org/magazine/magazine-issues/2019/nov/dealing-with-distractions" TargetMode="External"/><Relationship Id="rId14" Type="http://schemas.openxmlformats.org/officeDocument/2006/relationships/hyperlink" Target="https://www.toastmasters.org/leadership-central/featured-article"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ablonski\Downloads\toastmasters-643N-letterhead-template-navy-letter-siz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121995FE60004149AC33DA6DFF6C6BB2" ma:contentTypeVersion="11" ma:contentTypeDescription="Create a new document." ma:contentTypeScope="" ma:versionID="5eaf18561035002f04c92d7061c1ac45">
  <xsd:schema xmlns:xsd="http://www.w3.org/2001/XMLSchema" xmlns:xs="http://www.w3.org/2001/XMLSchema" xmlns:p="http://schemas.microsoft.com/office/2006/metadata/properties" xmlns:ns2="5cf76712-a068-4b30-90a4-91868e0ff842" xmlns:ns3="58b4b267-c04b-4b54-95ef-7c2295e60f7b" targetNamespace="http://schemas.microsoft.com/office/2006/metadata/properties" ma:root="true" ma:fieldsID="5c05b075b2de2490509600790f053cac" ns2:_="" ns3:_="">
    <xsd:import namespace="5cf76712-a068-4b30-90a4-91868e0ff842"/>
    <xsd:import namespace="58b4b267-c04b-4b54-95ef-7c2295e60f7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f76712-a068-4b30-90a4-91868e0ff8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8b4b267-c04b-4b54-95ef-7c2295e60f7b"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C2BFF08-929A-489C-85BA-E0BB6B353A7D}">
  <ds:schemaRefs>
    <ds:schemaRef ds:uri="http://schemas.openxmlformats.org/officeDocument/2006/bibliography"/>
  </ds:schemaRefs>
</ds:datastoreItem>
</file>

<file path=customXml/itemProps2.xml><?xml version="1.0" encoding="utf-8"?>
<ds:datastoreItem xmlns:ds="http://schemas.openxmlformats.org/officeDocument/2006/customXml" ds:itemID="{EDE16EA1-A2D0-4431-BE31-D5311117BDBF}"/>
</file>

<file path=customXml/itemProps3.xml><?xml version="1.0" encoding="utf-8"?>
<ds:datastoreItem xmlns:ds="http://schemas.openxmlformats.org/officeDocument/2006/customXml" ds:itemID="{A523ED85-818C-48CC-B0DE-BDAA501A941A}"/>
</file>

<file path=customXml/itemProps4.xml><?xml version="1.0" encoding="utf-8"?>
<ds:datastoreItem xmlns:ds="http://schemas.openxmlformats.org/officeDocument/2006/customXml" ds:itemID="{5FAAC131-A72E-406D-9CD1-574F4C3A9864}"/>
</file>

<file path=docProps/app.xml><?xml version="1.0" encoding="utf-8"?>
<Properties xmlns="http://schemas.openxmlformats.org/officeDocument/2006/extended-properties" xmlns:vt="http://schemas.openxmlformats.org/officeDocument/2006/docPropsVTypes">
  <Template>toastmasters-643N-letterhead-template-navy-letter-size</Template>
  <TotalTime>1</TotalTime>
  <Pages>2</Pages>
  <Words>394</Words>
  <Characters>3498</Characters>
  <Application>Microsoft Office Word</Application>
  <DocSecurity>0</DocSecurity>
  <Lines>29</Lines>
  <Paragraphs>7</Paragraphs>
  <ScaleCrop>false</ScaleCrop>
  <HeadingPairs>
    <vt:vector size="2" baseType="variant">
      <vt:variant>
        <vt:lpstr>Title</vt:lpstr>
      </vt:variant>
      <vt:variant>
        <vt:i4>1</vt:i4>
      </vt:variant>
    </vt:vector>
  </HeadingPairs>
  <TitlesOfParts>
    <vt:vector size="1" baseType="lpstr">
      <vt:lpstr/>
    </vt:vector>
  </TitlesOfParts>
  <Company>Toastmasters International</Company>
  <LinksUpToDate>false</LinksUpToDate>
  <CharactersWithSpaces>3885</CharactersWithSpaces>
  <SharedDoc>false</SharedDoc>
  <HLinks>
    <vt:vector size="6" baseType="variant">
      <vt:variant>
        <vt:i4>1769583</vt:i4>
      </vt:variant>
      <vt:variant>
        <vt:i4>-1</vt:i4>
      </vt:variant>
      <vt:variant>
        <vt:i4>1028</vt:i4>
      </vt:variant>
      <vt:variant>
        <vt:i4>1</vt:i4>
      </vt:variant>
      <vt:variant>
        <vt:lpwstr>stationary_headr_blue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 Yablonski</dc:creator>
  <cp:keywords/>
  <cp:lastModifiedBy>Kristi Yablonski</cp:lastModifiedBy>
  <cp:revision>1</cp:revision>
  <cp:lastPrinted>2012-03-19T15:55:00Z</cp:lastPrinted>
  <dcterms:created xsi:type="dcterms:W3CDTF">2020-03-09T21:04:00Z</dcterms:created>
  <dcterms:modified xsi:type="dcterms:W3CDTF">2020-03-09T21:05:00Z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0x010100121995FE60004149AC33DA6DFF6C6BB2</vt:lpwstr>
  </property>
</Properties>
</file>